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01"/>
        <w:ind w:right="-512" w:rightChars="-244"/>
        <w:rPr>
          <w:rFonts w:ascii="宋体" w:hAnsi="宋体"/>
        </w:rPr>
      </w:pPr>
      <w:r>
        <w:rPr>
          <w:rFonts w:hint="eastAsia" w:ascii="方正小标宋简体" w:eastAsia="方正小标宋简体"/>
          <w:color w:val="FF0000"/>
          <w:w w:val="45"/>
          <w:sz w:val="120"/>
          <w:szCs w:val="120"/>
        </w:rPr>
        <w:t>中共河南大学第一附属医院委员会文件</w:t>
      </w:r>
    </w:p>
    <w:p>
      <w:pPr>
        <w:spacing w:before="567" w:after="57"/>
        <w:jc w:val="center"/>
      </w:pPr>
      <w:r>
        <w:rPr>
          <w:rFonts w:hint="eastAsia" w:ascii="仿宋_GB2312" w:eastAsia="仿宋_GB2312"/>
          <w:sz w:val="32"/>
        </w:rPr>
        <w:t>院党发〔2024〕1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号</w:t>
      </w:r>
    </w:p>
    <w:p>
      <w:pPr>
        <w:spacing w:line="700" w:lineRule="exact"/>
        <w:ind w:right="-193" w:rightChars="-9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214630</wp:posOffset>
                </wp:positionV>
                <wp:extent cx="2419985" cy="7620"/>
                <wp:effectExtent l="0" t="0" r="0" b="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985" cy="762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75pt;margin-top:16.9pt;height:0.6pt;width:190.55pt;mso-wrap-distance-left:9pt;mso-wrap-distance-right:9pt;z-index:251662336;mso-width-relative:page;mso-height-relative:page;" filled="f" stroked="t" coordsize="21600,21600" wrapcoords="0 0 0 21600 21600 21600 21600 0 0 0" o:gfxdata="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6kl8rZAAAACQEAAA8AAAAAAAAAAQAgAAAA&#10;IgAAAGRycy9kb3ducmV2LnhtbFBLAQIUABQAAAAIAIdO4kD9aOBACgIAAPoDAAAOAAAAAAAAAAEA&#10;IAAAACgBAABkcnMvZTJvRG9jLnhtbFBLBQYAAAAABgAGAFkBAACkBQAAAAA=&#10;">
                <v:fill on="f" focussize="0,0"/>
                <v:stroke weight="1.25pt" color="#FF0000" joinstyle="round"/>
                <v:imagedata o:title=""/>
                <o:lock v:ext="edit" aspectratio="f"/>
                <w10:wrap type="tight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73660</wp:posOffset>
                </wp:positionV>
                <wp:extent cx="342900" cy="297180"/>
                <wp:effectExtent l="15875" t="13970" r="22225" b="12700"/>
                <wp:wrapTight wrapText="bothSides">
                  <wp:wrapPolygon>
                    <wp:start x="7120" y="-1015"/>
                    <wp:lineTo x="-1000" y="7292"/>
                    <wp:lineTo x="-1000" y="10062"/>
                    <wp:lineTo x="160" y="21138"/>
                    <wp:lineTo x="19880" y="21138"/>
                    <wp:lineTo x="21040" y="10062"/>
                    <wp:lineTo x="21040" y="7292"/>
                    <wp:lineTo x="12920" y="-1015"/>
                    <wp:lineTo x="7120" y="-1015"/>
                  </wp:wrapPolygon>
                </wp:wrapTight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71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13512"/>
                            </a:cxn>
                            <a:cxn ang="0">
                              <a:pos x="130977" y="113513"/>
                            </a:cxn>
                            <a:cxn ang="0">
                              <a:pos x="171450" y="0"/>
                            </a:cxn>
                            <a:cxn ang="0">
                              <a:pos x="211923" y="113513"/>
                            </a:cxn>
                            <a:cxn ang="0">
                              <a:pos x="342900" y="113512"/>
                            </a:cxn>
                            <a:cxn ang="0">
                              <a:pos x="236937" y="183667"/>
                            </a:cxn>
                            <a:cxn ang="0">
                              <a:pos x="277412" y="297179"/>
                            </a:cxn>
                            <a:cxn ang="0">
                              <a:pos x="171450" y="227024"/>
                            </a:cxn>
                            <a:cxn ang="0">
                              <a:pos x="65488" y="297179"/>
                            </a:cxn>
                            <a:cxn ang="0">
                              <a:pos x="105963" y="183667"/>
                            </a:cxn>
                            <a:cxn ang="0">
                              <a:pos x="0" y="113512"/>
                            </a:cxn>
                          </a:cxnLst>
                          <a:rect l="0" t="0" r="0" b="0"/>
                          <a:pathLst>
                            <a:path w="342900" h="297180">
                              <a:moveTo>
                                <a:pt x="0" y="113512"/>
                              </a:moveTo>
                              <a:lnTo>
                                <a:pt x="130977" y="113513"/>
                              </a:lnTo>
                              <a:lnTo>
                                <a:pt x="171450" y="0"/>
                              </a:lnTo>
                              <a:lnTo>
                                <a:pt x="211923" y="113513"/>
                              </a:lnTo>
                              <a:lnTo>
                                <a:pt x="342900" y="113512"/>
                              </a:lnTo>
                              <a:lnTo>
                                <a:pt x="236937" y="183667"/>
                              </a:lnTo>
                              <a:lnTo>
                                <a:pt x="277412" y="297179"/>
                              </a:lnTo>
                              <a:lnTo>
                                <a:pt x="171450" y="227024"/>
                              </a:lnTo>
                              <a:lnTo>
                                <a:pt x="65488" y="297179"/>
                              </a:lnTo>
                              <a:lnTo>
                                <a:pt x="105963" y="183667"/>
                              </a:lnTo>
                              <a:lnTo>
                                <a:pt x="0" y="1135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3.25pt;margin-top:5.8pt;height:23.4pt;width:27pt;mso-wrap-distance-left:9pt;mso-wrap-distance-right:9pt;z-index:251661312;mso-width-relative:page;mso-height-relative:page;" fillcolor="#FF0000" filled="t" stroked="t" coordsize="342900,297180" wrapcoords="7120 -1015 -1000 7292 -1000 10062 160 21138 19880 21138 21040 10062 21040 7292 12920 -1015 7120 -1015" o:gfxdata="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AgxzfjWAAAACQEAAA8AAAAAAAAAAQAgAAAAIgAAAGRycy9kb3ducmV2LnhtbFBLAQIU&#10;ABQAAAAIAIdO4kC1b4eWEgMAAN8IAAAOAAAAAAAAAAEAIAAAACUBAABkcnMvZTJvRG9jLnhtbFBL&#10;BQYAAAAABgAGAFkBAACpBgAAAAA=&#10;" path="m0,113512l130977,113513,171450,0,211923,113513,342900,113512,236937,183667,277412,297179,171450,227024,65488,297179,105963,183667,0,113512xe">
                <v:path o:connectlocs="0,113512;130977,113513;171450,0;211923,113513;342900,113512;236937,183667;277412,297179;171450,227024;65488,297179;105963,183667;0,113512" o:connectangles="0,0,0,0,0,0,0,0,0,0,0"/>
                <v:fill on="t" focussize="0,0"/>
                <v:stroke color="#FF0000" joinstyle="miter"/>
                <v:imagedata o:title=""/>
                <o:lock v:ext="edit" aspectratio="f"/>
                <w10:wrap type="tight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215265</wp:posOffset>
                </wp:positionV>
                <wp:extent cx="2856865" cy="8255"/>
                <wp:effectExtent l="0" t="0" r="0" b="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6865" cy="825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7.85pt;margin-top:16.95pt;height:0.65pt;width:224.95pt;mso-wrap-distance-left:9pt;mso-wrap-distance-right:9pt;z-index:251660288;mso-width-relative:page;mso-height-relative:page;" filled="f" stroked="t" coordsize="21600,21600" wrapcoords="0 0 0 21600 21600 21600 21600 0 0 0" o:gfxdata="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+JEfX2QAAAAkBAAAPAAAAAAAAAAEAIAAAACIAAABk&#10;cnMvZG93bnJldi54bWxQSwECFAAUAAAACACHTuJAE+RhhgUCAAD6AwAADgAAAAAAAAABACAAAAAo&#10;AQAAZHJzL2Uyb0RvYy54bWxQSwUGAAAAAAYABgBZAQAAnwUAAAAA&#10;">
                <v:fill on="f" focussize="0,0"/>
                <v:stroke weight="1.25pt" color="#FF0000" joinstyle="round"/>
                <v:imagedata o:title=""/>
                <o:lock v:ext="edit" aspectratio="f"/>
                <w10:wrap type="tight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中共河南大学第一附属医院委员会</w:t>
      </w:r>
    </w:p>
    <w:p>
      <w:pPr>
        <w:spacing w:line="700" w:lineRule="exact"/>
        <w:ind w:right="-193" w:rightChars="-9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</w:rPr>
        <w:t>关于印发《河南大学第一附属医院医药代表来院登记备案管理办法(试行)》的通知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textAlignment w:val="top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各党支部、各科室（部门）：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河南大学第一附属医院医药代表来院登记备案管理办法(试行)》经院党委会会议研究通过，现予印发，请认真贯彻执行。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2024年3月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河南大学第一附属医院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医药代表来院登记备案管理办法(试行)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>为深入治理医药购销领域商业贿赂，进一步加强行业作风建设，规范接待药品、医用器械、医用耗材等销售代表及供应商(下面统称医药代表)的行为，提高医务人员廉洁自律意识，营造风清气正的医疗环境，根据</w:t>
      </w:r>
      <w:r>
        <w:rPr>
          <w:rFonts w:ascii="仿宋_GB2312" w:hAnsi="仿宋" w:eastAsia="仿宋_GB2312"/>
          <w:sz w:val="32"/>
          <w:szCs w:val="32"/>
        </w:rPr>
        <w:t>国家药监局</w:t>
      </w:r>
      <w:r>
        <w:rPr>
          <w:rFonts w:hint="eastAsia" w:ascii="仿宋_GB2312" w:hAnsi="仿宋" w:eastAsia="仿宋_GB2312"/>
          <w:sz w:val="32"/>
          <w:szCs w:val="32"/>
        </w:rPr>
        <w:t>《</w:t>
      </w:r>
      <w:r>
        <w:rPr>
          <w:rFonts w:ascii="仿宋_GB2312" w:hAnsi="仿宋" w:eastAsia="仿宋_GB2312"/>
          <w:sz w:val="32"/>
          <w:szCs w:val="32"/>
        </w:rPr>
        <w:t>关于发布医药代表备案管理办法（试行）的公告</w:t>
      </w:r>
      <w:r>
        <w:rPr>
          <w:rFonts w:hint="eastAsia" w:ascii="仿宋_GB2312" w:hAnsi="仿宋" w:eastAsia="仿宋_GB2312"/>
          <w:sz w:val="32"/>
          <w:szCs w:val="32"/>
        </w:rPr>
        <w:t>》</w:t>
      </w:r>
      <w:r>
        <w:rPr>
          <w:rFonts w:ascii="仿宋_GB2312" w:hAnsi="仿宋" w:eastAsia="仿宋_GB2312"/>
          <w:sz w:val="32"/>
          <w:szCs w:val="32"/>
        </w:rPr>
        <w:t>（2020年第105号）</w:t>
      </w:r>
      <w:r>
        <w:rPr>
          <w:rFonts w:hint="eastAsia" w:ascii="仿宋_GB2312" w:hAnsi="仿宋" w:eastAsia="仿宋_GB2312"/>
          <w:sz w:val="32"/>
          <w:szCs w:val="32"/>
        </w:rPr>
        <w:t>、国家卫生健康委员会国家中医药管理局《关于印发全国医疗机构及其工作人员廉洁从业行动计划(2021-2024年)的通知》(国卫医函〔2021〕169号)、国家卫生健康委等九部委联合发布《关于印发2023年纠正医药购销领域和医疗服务中不正之风工作要点的通知》（国卫医急函〔2023〕75号)、国家卫生健康委《</w:t>
      </w:r>
      <w:r>
        <w:rPr>
          <w:rFonts w:ascii="仿宋_GB2312" w:hAnsi="仿宋" w:eastAsia="仿宋_GB2312"/>
          <w:sz w:val="32"/>
          <w:szCs w:val="32"/>
        </w:rPr>
        <w:t>关于印发医疗机构工作人员廉洁从业九项准则的通知</w:t>
      </w:r>
      <w:r>
        <w:rPr>
          <w:rFonts w:hint="eastAsia" w:ascii="仿宋_GB2312" w:hAnsi="仿宋" w:eastAsia="仿宋_GB2312"/>
          <w:sz w:val="32"/>
          <w:szCs w:val="32"/>
        </w:rPr>
        <w:t>》（国卫医发〔2021〕37号）、《医疗机构从业人员行为规范》等文件精神，结合我院实际，制定本办法。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一、适用对象及范围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办法所称的医药代表是指药品、医用器械、医用耗材等生产经营企业聘请的在我院从事药品、医用器械、医用耗材等产品宣传、推广的工作人员。本办法所称医院工作人员主要指我院与药品、医用器械、医用耗材采购、使用和管理的有关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药品、医用器械、医用耗材等有采购职能（药学部、医学装备部）或有必要了解货物、服务等信息需求的职能部门（以下统称职能部门）负责组织落实医院相关工作，按本办法开展相关工作。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职能部门的工作人员严格执行本办法，并对医药代表的资格进行严格审查，如发现医药代表与预约人员信息不一致的取消接待资格，给予警示提醒，并在预约登记表进行备注，再发生类似情况的，取消其在本院申请备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行风建设办公室负责在医院门（急）诊、医技、住院楼等诊疗区域张贴“严禁医药代表进入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促销</w:t>
      </w:r>
      <w:r>
        <w:rPr>
          <w:rFonts w:hint="eastAsia" w:ascii="仿宋_GB2312" w:hAnsi="仿宋" w:eastAsia="仿宋_GB2312"/>
          <w:sz w:val="32"/>
          <w:szCs w:val="32"/>
        </w:rPr>
        <w:t>”告示，在各科室及重点区域公示《医疗机构工作人员廉洁从业九项准则》承诺和投诉举报电话。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医院党政领导班子成员根据分工对分管部门负领导管理责任，相关职能部门主任或负责人负直接管理责任，各业务科室主任或负责人负科室管理责任，负责管理监督本管理范围内工作人员行为。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三、接待管理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实行“三定四有”原则，即定时间、定地点、定人员，有预约、有记录、有流程、有承诺，医院工作人员严格遵守“医疗机构工作人员廉洁从业九项准则”，根据来访目的实行分类管理，结合工作实际合理安排接待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（一）预约申请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接待医药代表实行预约审批制。医药代表需提前三天通过医院网站或公众号下载填写《医药代表接待预约审批表》（附件1），连同其他材料以电子版形式发送至接待职能部门邮箱进行预约申请。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药品：hdyfyyxb@163.com(药学部邮箱)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医用器械、医用耗材：</w:t>
      </w:r>
      <w:r>
        <w:fldChar w:fldCharType="begin"/>
      </w:r>
      <w:r>
        <w:instrText xml:space="preserve"> HYPERLINK "mailto:hdyfyyxzbb@163.com(医学装备部邮箱)"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hdyfyyxzbb@163.com(医学装备部邮箱)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其他：hdyfyhfb@163.com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（二）提供材料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供应商代表法人授权委托书；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供应商代表身份证明（原件及复印件）；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药品、医用器械和医用耗材说明书及宣传资料；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医药代表需出具药品监督管理部门医药代表有关信息表；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加盖企业印章的（GMP）认证证书复印件及生产批件复印件、医疗器械注册证或医疗器械备案凭证复印件等；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其他与项目相关的详细资料（如有可一并提供）。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（二）接待时间地点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医学装备部接待时间：周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、周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/>
          <w:sz w:val="32"/>
          <w:szCs w:val="32"/>
        </w:rPr>
        <w:t>下午14：00-17：00；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药学部接待时间：周四、周五下午14：00-17：00。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接待地点：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医学装备部维修中心党员活动室（7号楼前停车场东小楼二楼）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接待地点如变更，由</w:t>
      </w:r>
      <w:r>
        <w:rPr>
          <w:rFonts w:hint="eastAsia" w:ascii="仿宋_GB2312" w:hAnsi="仿宋" w:eastAsia="仿宋_GB2312"/>
          <w:sz w:val="32"/>
          <w:szCs w:val="32"/>
        </w:rPr>
        <w:t>行风建设办公室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协调负责。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接待室应具备监控设备、电脑、打印机、桌子、椅子、笔记本、笔等基本条件。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接待处管理纳入党员活动室管理。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如有特殊紧急情况，接待职能部门需向行风建设办公室报备，经同意后再做变更。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（四）接待人员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接待职能部门应安排专人负责完成信息确认、记录接待等工作，其应具备政治坚定、廉洁自律，沟通协调能力强等基本工作素养，接待职能部门可根据需要邀请相关专业人员参加。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固定时间段内接待次数由接待职能部门专人决定，填写《医药代表接待安排表》（附件2）；同一时间段只能接待一个公司；每次接待，医院工作人员不得少于两人，医药代表一次不得超过两人。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（五）接待流程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b/>
          <w:sz w:val="32"/>
          <w:szCs w:val="32"/>
        </w:rPr>
        <w:t>审核申请。</w:t>
      </w:r>
      <w:r>
        <w:rPr>
          <w:rFonts w:hint="eastAsia" w:ascii="仿宋_GB2312" w:hAnsi="仿宋" w:eastAsia="仿宋_GB2312"/>
          <w:sz w:val="32"/>
          <w:szCs w:val="32"/>
        </w:rPr>
        <w:t>接待职能部门对医药代表提供的材料和预约申请进行审核。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b/>
          <w:sz w:val="32"/>
          <w:szCs w:val="32"/>
        </w:rPr>
        <w:t>接待通知。</w:t>
      </w:r>
      <w:r>
        <w:rPr>
          <w:rFonts w:hint="eastAsia" w:ascii="仿宋_GB2312" w:hAnsi="仿宋" w:eastAsia="仿宋_GB2312"/>
          <w:sz w:val="32"/>
          <w:szCs w:val="32"/>
        </w:rPr>
        <w:t>接待职能部门至少提前一天将接待审批情况通知医药代表。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b/>
          <w:sz w:val="32"/>
          <w:szCs w:val="32"/>
        </w:rPr>
        <w:t>准备材料。</w:t>
      </w:r>
      <w:r>
        <w:rPr>
          <w:rFonts w:hint="eastAsia" w:ascii="仿宋_GB2312" w:hAnsi="仿宋" w:eastAsia="仿宋_GB2312"/>
          <w:sz w:val="32"/>
          <w:szCs w:val="32"/>
        </w:rPr>
        <w:t>医药代表下载《医药代表诚信廉洁承诺书》（附件3），按要求签字盖章，一式两份，并携带其他需提供材料现场提交。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b/>
          <w:sz w:val="32"/>
          <w:szCs w:val="32"/>
        </w:rPr>
        <w:t>组织接待。</w:t>
      </w:r>
      <w:r>
        <w:rPr>
          <w:rFonts w:hint="eastAsia" w:ascii="仿宋_GB2312" w:hAnsi="仿宋" w:eastAsia="仿宋_GB2312"/>
          <w:sz w:val="32"/>
          <w:szCs w:val="32"/>
        </w:rPr>
        <w:t>医院工作人员和医药代表均按约定时间和地点开展工作。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5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b/>
          <w:sz w:val="32"/>
          <w:szCs w:val="32"/>
        </w:rPr>
        <w:t>接待记录。</w:t>
      </w:r>
      <w:r>
        <w:rPr>
          <w:rFonts w:hint="eastAsia" w:ascii="仿宋_GB2312" w:hAnsi="仿宋" w:eastAsia="仿宋_GB2312"/>
          <w:sz w:val="32"/>
          <w:szCs w:val="32"/>
        </w:rPr>
        <w:t>接待职能部门参照以下内容做好接待记录（附件4）：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（1）介绍新药、专科药及新耗材和新仪器设备等信息；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（2）收集、反馈产品使用情况；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（3）提供产品使用指导及其他相关服务；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（4）安排学术培训、开展学术推广等；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（5）其他合作项目的接洽与沟通。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6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b/>
          <w:sz w:val="32"/>
          <w:szCs w:val="32"/>
        </w:rPr>
        <w:t>资料归档。</w:t>
      </w:r>
      <w:r>
        <w:rPr>
          <w:rFonts w:hint="eastAsia" w:ascii="仿宋_GB2312" w:hAnsi="仿宋" w:eastAsia="仿宋_GB2312"/>
          <w:sz w:val="32"/>
          <w:szCs w:val="32"/>
        </w:rPr>
        <w:t>接待职能部门应及时收集、归拢、整理每位医药代表全部相关资料，归档备查。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7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b/>
          <w:sz w:val="32"/>
          <w:szCs w:val="32"/>
        </w:rPr>
        <w:t>二次接待</w:t>
      </w:r>
      <w:r>
        <w:rPr>
          <w:rFonts w:hint="eastAsia" w:ascii="仿宋_GB2312" w:hAnsi="仿宋" w:eastAsia="仿宋_GB2312"/>
          <w:sz w:val="32"/>
          <w:szCs w:val="32"/>
        </w:rPr>
        <w:t>。如一次未谈妥，需再次协商，医药代表可现场预约。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199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199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（一）医药代表严禁有下列行为：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未经备案在院内开展任何形式的宣传、推广活动；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向医院工作人员赠送礼品、礼金、消费卡和有价证券、股权、其他金融产品等财物行为；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199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进行</w:t>
      </w:r>
      <w:r>
        <w:rPr>
          <w:rFonts w:ascii="仿宋_GB2312" w:hAnsi="仿宋" w:eastAsia="仿宋_GB2312"/>
          <w:sz w:val="32"/>
          <w:szCs w:val="32"/>
        </w:rPr>
        <w:t>产品销售、药品统方、商业贿赂、违规捐赠、误导用药、歪曲疗效、隐匿不良信息等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其他</w:t>
      </w:r>
      <w:r>
        <w:rPr>
          <w:rFonts w:ascii="仿宋_GB2312" w:hAnsi="仿宋" w:eastAsia="仿宋_GB2312"/>
          <w:sz w:val="32"/>
          <w:szCs w:val="32"/>
        </w:rPr>
        <w:t>行为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如</w:t>
      </w:r>
      <w:r>
        <w:rPr>
          <w:rFonts w:ascii="仿宋_GB2312" w:hAnsi="仿宋" w:eastAsia="仿宋_GB2312"/>
          <w:sz w:val="32"/>
          <w:szCs w:val="32"/>
        </w:rPr>
        <w:t>发现医药代表在规定时间、地点外</w:t>
      </w:r>
      <w:r>
        <w:rPr>
          <w:rFonts w:hint="eastAsia" w:ascii="仿宋_GB2312" w:hAnsi="仿宋" w:eastAsia="仿宋_GB2312"/>
          <w:sz w:val="32"/>
          <w:szCs w:val="32"/>
        </w:rPr>
        <w:t>进行宣传、推广活动或存在贿赂</w:t>
      </w:r>
      <w:r>
        <w:rPr>
          <w:rFonts w:ascii="仿宋_GB2312" w:hAnsi="仿宋" w:eastAsia="仿宋_GB2312"/>
          <w:sz w:val="32"/>
          <w:szCs w:val="32"/>
        </w:rPr>
        <w:t>、统方等违规行为的，</w:t>
      </w:r>
      <w:r>
        <w:rPr>
          <w:rFonts w:hint="eastAsia" w:ascii="仿宋_GB2312" w:hAnsi="仿宋" w:eastAsia="仿宋_GB2312"/>
          <w:sz w:val="32"/>
          <w:szCs w:val="32"/>
        </w:rPr>
        <w:t>将列入黑名单并实时上报医院</w:t>
      </w:r>
      <w:r>
        <w:rPr>
          <w:rFonts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发现医院工作人员违反本办法的，将对其违规行为给予及时制止，进行约谈并记入医德考评档案；对造成不良后果的，根据医院相关制度给予处理；涉嫌违纪违法的，按照干部管理权限交由相应部门调查处理。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医院工作人员应保持廉洁操守，按照公开透明、行为规范、管理有序的原则，在监控下进行接待，严禁私自接待医药代表。如医院工作人员被医药代表纠缠，“被动”接触医药代表，应第一时间联系保卫科，交由相关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</w:t>
      </w:r>
      <w:r>
        <w:rPr>
          <w:rFonts w:ascii="仿宋_GB2312" w:hAnsi="仿宋" w:eastAsia="仿宋_GB2312"/>
          <w:sz w:val="32"/>
          <w:szCs w:val="32"/>
        </w:rPr>
        <w:t>任何单位和个人，如发现医药代表或</w:t>
      </w:r>
      <w:r>
        <w:rPr>
          <w:rFonts w:hint="eastAsia" w:ascii="仿宋_GB2312" w:hAnsi="仿宋" w:eastAsia="仿宋_GB2312"/>
          <w:sz w:val="32"/>
          <w:szCs w:val="32"/>
        </w:rPr>
        <w:t>医院工作人员</w:t>
      </w:r>
      <w:r>
        <w:rPr>
          <w:rFonts w:ascii="仿宋_GB2312" w:hAnsi="仿宋" w:eastAsia="仿宋_GB2312"/>
          <w:sz w:val="32"/>
          <w:szCs w:val="32"/>
        </w:rPr>
        <w:t>有违规违纪行为，可</w:t>
      </w:r>
      <w:r>
        <w:rPr>
          <w:rFonts w:hint="eastAsia" w:ascii="仿宋_GB2312" w:hAnsi="仿宋" w:eastAsia="仿宋_GB2312"/>
          <w:sz w:val="32"/>
          <w:szCs w:val="32"/>
        </w:rPr>
        <w:t>按以下途径</w:t>
      </w:r>
      <w:r>
        <w:rPr>
          <w:rFonts w:ascii="仿宋_GB2312" w:hAnsi="仿宋" w:eastAsia="仿宋_GB2312"/>
          <w:sz w:val="32"/>
          <w:szCs w:val="32"/>
        </w:rPr>
        <w:t>进行举报，</w:t>
      </w:r>
      <w:r>
        <w:rPr>
          <w:rFonts w:hint="eastAsia" w:ascii="仿宋_GB2312" w:hAnsi="仿宋" w:eastAsia="仿宋_GB2312"/>
          <w:sz w:val="32"/>
          <w:szCs w:val="32"/>
        </w:rPr>
        <w:t>医院纪检监察部门将依规依据核实处理。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举报电话：0371-22530355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邮箱：</w:t>
      </w:r>
      <w:r>
        <w:fldChar w:fldCharType="begin"/>
      </w:r>
      <w:r>
        <w:instrText xml:space="preserve"> HYPERLINK "mailto:hdyfyhfb@163.com"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hdyfyhfb@163.com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/>
    <w:p/>
    <w:p>
      <w:pPr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1. 《河南大学第一附属医院医药代表接待预约审批表》</w:t>
      </w:r>
    </w:p>
    <w:p>
      <w:pPr>
        <w:numPr>
          <w:ilvl w:val="0"/>
          <w:numId w:val="1"/>
        </w:numPr>
        <w:ind w:firstLine="1600" w:firstLineChars="500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《河南大学第一附属医院医药代表接待安排表》</w:t>
      </w:r>
    </w:p>
    <w:p>
      <w:pPr>
        <w:numPr>
          <w:ilvl w:val="0"/>
          <w:numId w:val="1"/>
        </w:numPr>
        <w:ind w:firstLine="1600" w:firstLineChars="500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河南大学第一附属医院医药代表诚信廉洁承诺书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》</w:t>
      </w:r>
    </w:p>
    <w:p>
      <w:pPr>
        <w:numPr>
          <w:ilvl w:val="0"/>
          <w:numId w:val="1"/>
        </w:numPr>
        <w:ind w:firstLine="1600" w:firstLineChars="500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河南大学第一附属医院医药代表接待记录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表》</w:t>
      </w:r>
    </w:p>
    <w:p/>
    <w:p/>
    <w:p/>
    <w:p/>
    <w:p>
      <w:bookmarkStart w:id="0" w:name="_GoBack"/>
      <w:bookmarkEnd w:id="0"/>
    </w:p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河南大学第一附属医院</w:t>
      </w:r>
    </w:p>
    <w:p>
      <w:pPr>
        <w:spacing w:line="600" w:lineRule="exact"/>
        <w:jc w:val="center"/>
        <w:rPr>
          <w:rFonts w:hint="eastAsia" w:ascii="方正小标宋简体" w:hAnsi="方正黑体_GBK" w:eastAsia="方正小标宋简体" w:cs="方正黑体_GBK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kern w:val="0"/>
          <w:sz w:val="44"/>
          <w:szCs w:val="44"/>
        </w:rPr>
        <w:t>医药代表</w:t>
      </w:r>
      <w:r>
        <w:rPr>
          <w:rFonts w:hint="eastAsia" w:ascii="方正小标宋简体" w:hAnsi="宋体" w:eastAsia="方正小标宋简体"/>
          <w:b/>
          <w:bCs/>
          <w:kern w:val="0"/>
          <w:sz w:val="44"/>
          <w:szCs w:val="44"/>
        </w:rPr>
        <w:t>接待预约审批表</w:t>
      </w:r>
    </w:p>
    <w:tbl>
      <w:tblPr>
        <w:tblStyle w:val="10"/>
        <w:tblpPr w:leftFromText="180" w:rightFromText="180" w:vertAnchor="text" w:horzAnchor="page" w:tblpX="1323" w:tblpY="80"/>
        <w:tblOverlap w:val="never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225"/>
        <w:gridCol w:w="832"/>
        <w:gridCol w:w="2510"/>
        <w:gridCol w:w="1380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医药代表预约申请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企业名称</w:t>
            </w:r>
          </w:p>
        </w:tc>
        <w:tc>
          <w:tcPr>
            <w:tcW w:w="6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代表姓名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来院事由（请详细填写事由，并勾选项目类型）：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pStyle w:val="8"/>
              <w:jc w:val="both"/>
              <w:rPr>
                <w:rFonts w:hint="eastAsia"/>
              </w:rPr>
            </w:pPr>
          </w:p>
          <w:p/>
          <w:p/>
          <w:p/>
          <w:p/>
          <w:p/>
          <w:p/>
          <w:p/>
          <w:p/>
          <w:p/>
          <w:p>
            <w:pPr>
              <w:spacing w:line="4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□药品 □耗材 □器械 □设备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涉及临床、医技科室意见</w:t>
            </w:r>
          </w:p>
        </w:tc>
        <w:tc>
          <w:tcPr>
            <w:tcW w:w="8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（注明科室名称、参加人员名字）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接待职能部门审核情况及意见</w:t>
            </w:r>
          </w:p>
        </w:tc>
        <w:tc>
          <w:tcPr>
            <w:tcW w:w="8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（填写内容及提供资料）     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    年    月    日</w:t>
            </w:r>
          </w:p>
        </w:tc>
      </w:tr>
    </w:tbl>
    <w:p>
      <w:pPr>
        <w:rPr>
          <w:rFonts w:hint="eastAsia" w:ascii="黑体" w:hAnsi="黑体" w:eastAsia="黑体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line="600" w:lineRule="exact"/>
        <w:jc w:val="center"/>
        <w:rPr>
          <w:rFonts w:ascii="方正小标宋简体" w:hAnsi="宋体" w:eastAsia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河南大学第一附属医院</w:t>
      </w:r>
      <w:r>
        <w:rPr>
          <w:rFonts w:hint="eastAsia" w:ascii="方正小标宋简体" w:hAnsi="宋体" w:eastAsia="方正小标宋简体"/>
          <w:b/>
          <w:kern w:val="0"/>
          <w:sz w:val="44"/>
          <w:szCs w:val="44"/>
        </w:rPr>
        <w:t>医药代表</w:t>
      </w:r>
      <w:r>
        <w:rPr>
          <w:rFonts w:hint="eastAsia" w:ascii="方正小标宋简体" w:hAnsi="宋体" w:eastAsia="方正小标宋简体"/>
          <w:b/>
          <w:bCs/>
          <w:kern w:val="0"/>
          <w:sz w:val="44"/>
          <w:szCs w:val="44"/>
        </w:rPr>
        <w:t>接待安排表</w:t>
      </w:r>
    </w:p>
    <w:p>
      <w:pPr>
        <w:spacing w:line="600" w:lineRule="exact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 xml:space="preserve">               </w:t>
      </w:r>
    </w:p>
    <w:tbl>
      <w:tblPr>
        <w:tblStyle w:val="11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1560"/>
        <w:gridCol w:w="4536"/>
        <w:gridCol w:w="2654"/>
        <w:gridCol w:w="24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接待地点</w:t>
            </w: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接待时间</w:t>
            </w:r>
          </w:p>
        </w:tc>
        <w:tc>
          <w:tcPr>
            <w:tcW w:w="4536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公司名称</w:t>
            </w:r>
          </w:p>
        </w:tc>
        <w:tc>
          <w:tcPr>
            <w:tcW w:w="2654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医药代表</w:t>
            </w:r>
          </w:p>
        </w:tc>
        <w:tc>
          <w:tcPr>
            <w:tcW w:w="2481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接待人员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仿宋" w:hAnsi="仿宋" w:eastAsia="仿宋" w:cs="宋体"/>
          <w:bCs/>
          <w:sz w:val="28"/>
          <w:szCs w:val="28"/>
        </w:rPr>
      </w:pPr>
    </w:p>
    <w:p/>
    <w:p>
      <w:pPr>
        <w:rPr>
          <w:rFonts w:hint="eastAsia" w:ascii="黑体" w:hAnsi="黑体" w:eastAsia="黑体"/>
          <w:sz w:val="30"/>
          <w:szCs w:val="30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河南大学第一附属</w:t>
      </w:r>
      <w:r>
        <w:rPr>
          <w:rFonts w:hint="eastAsia" w:ascii="方正小标宋简体" w:eastAsia="方正小标宋简体"/>
          <w:sz w:val="44"/>
          <w:szCs w:val="4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医药代表诚信廉洁承诺书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为切实加强诚信建设，维护正常的医疗秩序和药品、设备、耗材、器械等经营秩序，防止商业贿赂行为发生，我公司在经营范围内与医疗机构业务往来活动中，郑重作出如下承诺：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与医院在业务往来活动中，严格遵守国家法律法规及医院诚信廉政要求，遵守药品、医用耗材集中招标采购有关政策及规程，主动如实向贵院提供企业资质证明材料，接受、配合、支持相关部门的监督检查。在本单位积极开展反商业贿赂宣传教育工作，规范销售行为，做到廉洁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二、严格遵守执行国家药监局《医药代表备案管理办法（试行）》 等有关法律法规规定开展业务，杜绝租借证照、虚假交易、伪造记录、非法渠道购销药品、商业贿赂、价格欺诈、价格垄断以及伪造、虚开发票等违法违规行为，不向院方人员赠送礼品、业务回扣费、有价证券、现金、购物卡等；不以回扣、宴请等方式影响甲方工作人员采购或使用产品或项目的选择权，不得在学术活动中提供旅游、超标准支付食宿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遵守《河南大学第一附属医院医药代表来院登记备案管理办法(试行)》，严格按医院规定的时间和地点进行业务洽谈，不向医院工作人员进行任何形式的促销活动；不借故到医院领导、部门负责人及相关工作人员家中访谈或向介绍人提供各种好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四、自觉遵守相关法律法规，严格执行合同条款，不以次充好、降低产品质量，不销售假劣产品，不过票、不挂靠经营、不超范围经营产品，做到诚信经营；挂网药品耗材货源充足，保证及时供应。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五、如遇院方人员（含配偶、子女）向我方暗示或索要钱、物、礼品等，我方坚决予以拒绝，并如实向贵院纪检监察部门反映情况。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六、在与医院签订购销合同时，明确业务员1-2名，明确的业务员必须是公司聘用的正式员工；明确采购配送的品种、规格、价格、回款时间、违约责任。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七、此承诺书与购销合同一并执行。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我公司如违反以上任一条款，自愿接受医院相关处罚，首次由医院对我方进行警告，并提交书面整改情况；第二次违规将停止采购该医药代表代理的相关产品6个月；再次出现违规行为将其列入医院黑名单，2年内禁止参与医院业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九、本承诺书一式两份，承诺人、医院接待职能部门各执一份。此承诺书自签订之日起生效。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承诺人（单位盖章）：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公司法定代表人：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年  月  日</w:t>
      </w:r>
    </w:p>
    <w:p/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河南大学第一附属医院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/>
          <w:kern w:val="0"/>
          <w:sz w:val="44"/>
          <w:szCs w:val="44"/>
        </w:rPr>
        <w:t>医药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代表接待记录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  <w:lang w:val="en-US" w:eastAsia="zh-CN"/>
        </w:rPr>
        <w:t>表</w:t>
      </w:r>
    </w:p>
    <w:tbl>
      <w:tblPr>
        <w:tblStyle w:val="10"/>
        <w:tblpPr w:leftFromText="180" w:rightFromText="180" w:vertAnchor="text" w:horzAnchor="page" w:tblpX="1280" w:tblpY="120"/>
        <w:tblOverlap w:val="never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976"/>
        <w:gridCol w:w="583"/>
        <w:gridCol w:w="4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代表姓名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到访时间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洽谈时长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产品类别</w:t>
            </w:r>
          </w:p>
        </w:tc>
        <w:tc>
          <w:tcPr>
            <w:tcW w:w="80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□药品类  □耗材类  □器械类  □设备类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来访目的</w:t>
            </w:r>
          </w:p>
        </w:tc>
        <w:tc>
          <w:tcPr>
            <w:tcW w:w="80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□推介新产品或新技术 □在用产品沟通□业务沟通□其他事项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9540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介绍内容：（简明叙述）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7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医药代表</w:t>
            </w:r>
          </w:p>
        </w:tc>
        <w:tc>
          <w:tcPr>
            <w:tcW w:w="477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院方参加人员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477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记录人：                          时间：</w:t>
      </w:r>
    </w:p>
    <w:p>
      <w:pPr>
        <w:spacing w:line="40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line="500" w:lineRule="exact"/>
        <w:ind w:right="-907" w:rightChars="-432" w:firstLine="280" w:firstLineChars="100"/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14605</wp:posOffset>
                </wp:positionV>
                <wp:extent cx="5600700" cy="0"/>
                <wp:effectExtent l="0" t="4445" r="0" b="508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8pt;margin-top:1.15pt;height:0pt;width:441pt;z-index:251663360;mso-width-relative:page;mso-height-relative:page;" filled="f" stroked="t" coordsize="21600,21600" o:gfxdata="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Bh3dX0gAAAAUBAAAPAAAAAAAAAAEAIAAAACIAAABkcnMvZG93&#10;bnJldi54bWxQSwECFAAUAAAACACHTuJATWjeVwYCAAAEBAAADgAAAAAAAAABACAAAAAh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357505</wp:posOffset>
                </wp:positionV>
                <wp:extent cx="5623560" cy="0"/>
                <wp:effectExtent l="0" t="5080" r="0" b="444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2pt;margin-top:28.15pt;height:0pt;width:442.8pt;z-index:251664384;mso-width-relative:page;mso-height-relative:page;" filled="f" stroked="t" coordsize="21600,21600" o:gfxdata="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9exN9UAAAAGAQAADwAAAAAAAAABACAAAAAiAAAAZHJz&#10;L2Rvd25yZXYueG1sUEsBAhQAFAAAAAgAh07iQArdzngHAgAABAQAAA4AAAAAAAAAAQAgAAAAJA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中共河南大学第一附属医院委员会党政办公室  2024年3月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9E17E7-BBFB-4451-9B8D-E8E4DB8ABF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7E9445A-95CD-4926-B9DB-9871B4969C25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D67B6CD-6E23-4AF0-978C-D2D3FA8F2C7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4A2FDE3-3F44-40F6-8114-F9B848BC63C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5BCDAE0-0ED1-4DC4-A319-3AD360174123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6" w:fontKey="{E1D0879B-89E4-4C3A-B523-1A6A0136AF3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C6B56"/>
    <w:multiLevelType w:val="singleLevel"/>
    <w:tmpl w:val="152C6B5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ZWQ1MDk1YzYyOTRlOGU2MDkzYWFmOTE1MDY1ODUifQ=="/>
  </w:docVars>
  <w:rsids>
    <w:rsidRoot w:val="75C4010D"/>
    <w:rsid w:val="0005537A"/>
    <w:rsid w:val="0018568E"/>
    <w:rsid w:val="00216D81"/>
    <w:rsid w:val="00222C35"/>
    <w:rsid w:val="00326AD7"/>
    <w:rsid w:val="003E4F4D"/>
    <w:rsid w:val="003F48EB"/>
    <w:rsid w:val="005354F4"/>
    <w:rsid w:val="00607840"/>
    <w:rsid w:val="00710300"/>
    <w:rsid w:val="00793943"/>
    <w:rsid w:val="007D11B7"/>
    <w:rsid w:val="008176F4"/>
    <w:rsid w:val="008952CA"/>
    <w:rsid w:val="008B7F1C"/>
    <w:rsid w:val="009C084B"/>
    <w:rsid w:val="00A65DE0"/>
    <w:rsid w:val="00B56522"/>
    <w:rsid w:val="00BB6011"/>
    <w:rsid w:val="00BB7ADF"/>
    <w:rsid w:val="00C93C52"/>
    <w:rsid w:val="00C95979"/>
    <w:rsid w:val="00C97D6E"/>
    <w:rsid w:val="00E1659C"/>
    <w:rsid w:val="00E35E41"/>
    <w:rsid w:val="00EF35EA"/>
    <w:rsid w:val="00F359A1"/>
    <w:rsid w:val="00F82311"/>
    <w:rsid w:val="00F95E60"/>
    <w:rsid w:val="00FC50B2"/>
    <w:rsid w:val="00FE0008"/>
    <w:rsid w:val="02455D89"/>
    <w:rsid w:val="03CD5255"/>
    <w:rsid w:val="041C0250"/>
    <w:rsid w:val="04EC484F"/>
    <w:rsid w:val="0502213C"/>
    <w:rsid w:val="05CC2EF9"/>
    <w:rsid w:val="07372D75"/>
    <w:rsid w:val="09F80C29"/>
    <w:rsid w:val="0B517550"/>
    <w:rsid w:val="0CE14DB0"/>
    <w:rsid w:val="0DAA0FDD"/>
    <w:rsid w:val="0F36499C"/>
    <w:rsid w:val="0FC57917"/>
    <w:rsid w:val="100C3F23"/>
    <w:rsid w:val="110310B0"/>
    <w:rsid w:val="11556CFE"/>
    <w:rsid w:val="1406497F"/>
    <w:rsid w:val="141A73AF"/>
    <w:rsid w:val="14825BF6"/>
    <w:rsid w:val="15F96049"/>
    <w:rsid w:val="16F37A20"/>
    <w:rsid w:val="17D054B0"/>
    <w:rsid w:val="1805023C"/>
    <w:rsid w:val="1806526F"/>
    <w:rsid w:val="181405F5"/>
    <w:rsid w:val="183A6A9C"/>
    <w:rsid w:val="18681F83"/>
    <w:rsid w:val="196152E8"/>
    <w:rsid w:val="19CA465F"/>
    <w:rsid w:val="1A340ECA"/>
    <w:rsid w:val="1AE23C2A"/>
    <w:rsid w:val="1CBD6AB3"/>
    <w:rsid w:val="1D54580E"/>
    <w:rsid w:val="1DB00010"/>
    <w:rsid w:val="1DD42718"/>
    <w:rsid w:val="1EAD5481"/>
    <w:rsid w:val="2312765E"/>
    <w:rsid w:val="23155A7C"/>
    <w:rsid w:val="24896114"/>
    <w:rsid w:val="254E25E8"/>
    <w:rsid w:val="25DD727A"/>
    <w:rsid w:val="28447CD2"/>
    <w:rsid w:val="28566E2D"/>
    <w:rsid w:val="294F08E5"/>
    <w:rsid w:val="2977217A"/>
    <w:rsid w:val="2A9F1C21"/>
    <w:rsid w:val="2B0971E3"/>
    <w:rsid w:val="2B510660"/>
    <w:rsid w:val="2CA26AB0"/>
    <w:rsid w:val="2CB13C6D"/>
    <w:rsid w:val="2DE47F63"/>
    <w:rsid w:val="2EE07A66"/>
    <w:rsid w:val="2F0C7085"/>
    <w:rsid w:val="2F0D4F8A"/>
    <w:rsid w:val="31E57E30"/>
    <w:rsid w:val="31F520D3"/>
    <w:rsid w:val="32257F95"/>
    <w:rsid w:val="32F221BA"/>
    <w:rsid w:val="33CF150A"/>
    <w:rsid w:val="341F3F19"/>
    <w:rsid w:val="353B5BAE"/>
    <w:rsid w:val="35857126"/>
    <w:rsid w:val="35A20988"/>
    <w:rsid w:val="37277D10"/>
    <w:rsid w:val="376D2F86"/>
    <w:rsid w:val="3A1A4024"/>
    <w:rsid w:val="3A661D2A"/>
    <w:rsid w:val="3A797CAF"/>
    <w:rsid w:val="3AA27DC0"/>
    <w:rsid w:val="3AD44EE6"/>
    <w:rsid w:val="3B483DFA"/>
    <w:rsid w:val="3B8F7E3A"/>
    <w:rsid w:val="3BF5218B"/>
    <w:rsid w:val="3FCE4B4C"/>
    <w:rsid w:val="3FFA719D"/>
    <w:rsid w:val="402D7572"/>
    <w:rsid w:val="40B25CC9"/>
    <w:rsid w:val="436B1258"/>
    <w:rsid w:val="45C0162A"/>
    <w:rsid w:val="466B0DF4"/>
    <w:rsid w:val="47C41D2F"/>
    <w:rsid w:val="47D227AD"/>
    <w:rsid w:val="4A825F74"/>
    <w:rsid w:val="4A88537B"/>
    <w:rsid w:val="4A90514C"/>
    <w:rsid w:val="4AE70750"/>
    <w:rsid w:val="4C8B6FCC"/>
    <w:rsid w:val="4CBC1D8F"/>
    <w:rsid w:val="4D6674D0"/>
    <w:rsid w:val="4D7F6F33"/>
    <w:rsid w:val="4DC53091"/>
    <w:rsid w:val="503706F4"/>
    <w:rsid w:val="52552CAB"/>
    <w:rsid w:val="52C45FAC"/>
    <w:rsid w:val="534C2F9C"/>
    <w:rsid w:val="54645239"/>
    <w:rsid w:val="551B5E8C"/>
    <w:rsid w:val="583A23D4"/>
    <w:rsid w:val="58E10C84"/>
    <w:rsid w:val="5901594F"/>
    <w:rsid w:val="5B157129"/>
    <w:rsid w:val="5B3360B9"/>
    <w:rsid w:val="5B3E3236"/>
    <w:rsid w:val="5CD97003"/>
    <w:rsid w:val="5E361890"/>
    <w:rsid w:val="5E417349"/>
    <w:rsid w:val="5F773F0E"/>
    <w:rsid w:val="5FF67503"/>
    <w:rsid w:val="60593614"/>
    <w:rsid w:val="615A620C"/>
    <w:rsid w:val="618264C9"/>
    <w:rsid w:val="63AF0257"/>
    <w:rsid w:val="658D4B95"/>
    <w:rsid w:val="65F22540"/>
    <w:rsid w:val="660D4ABA"/>
    <w:rsid w:val="66236B9E"/>
    <w:rsid w:val="6672265A"/>
    <w:rsid w:val="682D7860"/>
    <w:rsid w:val="687550D0"/>
    <w:rsid w:val="69423360"/>
    <w:rsid w:val="6BBB4C7F"/>
    <w:rsid w:val="6D433694"/>
    <w:rsid w:val="6D52669B"/>
    <w:rsid w:val="6EEF4055"/>
    <w:rsid w:val="6F962EDE"/>
    <w:rsid w:val="6FA26D85"/>
    <w:rsid w:val="701F2CBA"/>
    <w:rsid w:val="716125FB"/>
    <w:rsid w:val="72677E12"/>
    <w:rsid w:val="73B67836"/>
    <w:rsid w:val="747C4F55"/>
    <w:rsid w:val="752606C2"/>
    <w:rsid w:val="75BF6F80"/>
    <w:rsid w:val="75C4010D"/>
    <w:rsid w:val="75EE2F27"/>
    <w:rsid w:val="776963DA"/>
    <w:rsid w:val="79764CDE"/>
    <w:rsid w:val="7A031D0E"/>
    <w:rsid w:val="7B31720F"/>
    <w:rsid w:val="7BFC5A6F"/>
    <w:rsid w:val="7D91670F"/>
    <w:rsid w:val="7E0740D3"/>
    <w:rsid w:val="7F343772"/>
    <w:rsid w:val="7FD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Body Text"/>
    <w:basedOn w:val="1"/>
    <w:autoRedefine/>
    <w:unhideWhenUsed/>
    <w:qFormat/>
    <w:uiPriority w:val="99"/>
    <w:pPr>
      <w:spacing w:after="12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autoRedefine/>
    <w:qFormat/>
    <w:uiPriority w:val="99"/>
    <w:pPr>
      <w:snapToGrid w:val="0"/>
      <w:jc w:val="left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9">
    <w:name w:val="Body Text First Indent"/>
    <w:basedOn w:val="3"/>
    <w:autoRedefine/>
    <w:unhideWhenUsed/>
    <w:qFormat/>
    <w:uiPriority w:val="99"/>
    <w:pPr>
      <w:ind w:firstLine="420" w:firstLineChars="100"/>
    </w:p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99"/>
    <w:rPr>
      <w:rFonts w:cs="Times New Roman"/>
      <w:b/>
      <w:bCs/>
    </w:rPr>
  </w:style>
  <w:style w:type="character" w:styleId="14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721</Words>
  <Characters>4115</Characters>
  <Lines>34</Lines>
  <Paragraphs>9</Paragraphs>
  <TotalTime>1</TotalTime>
  <ScaleCrop>false</ScaleCrop>
  <LinksUpToDate>false</LinksUpToDate>
  <CharactersWithSpaces>4827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2019-01-11T07:48:00Z</dcterms:created>
  <dc:creator>微凉</dc:creator>
  <cp:lastModifiedBy>Coisini</cp:lastModifiedBy>
  <cp:lastPrinted>2024-03-25T02:41:00Z</cp:lastPrinted>
  <dcterms:modified xsi:type="dcterms:W3CDTF">2024-03-25T03:25:37Z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B99505278D854B74865B9655F9B98309_13</vt:lpwstr>
  </property>
</Properties>
</file>