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03" w:rsidRDefault="00AE010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临床试验立项申请审批表（</w:t>
      </w:r>
      <w:r>
        <w:rPr>
          <w:b/>
          <w:sz w:val="24"/>
        </w:rPr>
        <w:t>CTI-A-001-A02-V1.0</w:t>
      </w:r>
      <w:r>
        <w:rPr>
          <w:rFonts w:hint="eastAsia"/>
          <w:b/>
          <w:sz w:val="24"/>
        </w:rPr>
        <w:t>）</w:t>
      </w:r>
    </w:p>
    <w:p w:rsidR="00755503" w:rsidRDefault="00AE0108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临床试验立项申请审批表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251"/>
      </w:tblGrid>
      <w:tr w:rsidR="00755503" w:rsidTr="003A61D1">
        <w:tc>
          <w:tcPr>
            <w:tcW w:w="4260" w:type="dxa"/>
            <w:gridSpan w:val="2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申请日期：</w:t>
            </w:r>
          </w:p>
        </w:tc>
        <w:tc>
          <w:tcPr>
            <w:tcW w:w="4382" w:type="dxa"/>
            <w:gridSpan w:val="2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药物临床试验机构受理编号：</w:t>
            </w:r>
          </w:p>
        </w:tc>
      </w:tr>
      <w:tr w:rsidR="00755503" w:rsidTr="003A61D1"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申请状态：</w:t>
            </w:r>
            <w:r>
              <w:rPr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初审</w:t>
            </w:r>
            <w:r>
              <w:rPr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修改后复审</w:t>
            </w:r>
          </w:p>
        </w:tc>
      </w:tr>
      <w:tr w:rsidR="00755503" w:rsidTr="003A61D1"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该研究方案是否被其他机构拒绝或否决过？</w:t>
            </w:r>
            <w:r>
              <w:rPr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55503" w:rsidTr="003A61D1"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该研究方案是否曾被暂停或者终止过？</w:t>
            </w:r>
            <w:r>
              <w:rPr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512" w:type="dxa"/>
            <w:gridSpan w:val="3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试验类型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□Ⅱ期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□Ⅲ期，□Ⅳ期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□器械，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□其他</w:t>
            </w:r>
            <w:r>
              <w:rPr>
                <w:sz w:val="24"/>
                <w:u w:val="single"/>
              </w:rPr>
              <w:t xml:space="preserve">            </w:t>
            </w:r>
          </w:p>
        </w:tc>
      </w:tr>
      <w:tr w:rsidR="00755503" w:rsidTr="003A61D1">
        <w:tc>
          <w:tcPr>
            <w:tcW w:w="4260" w:type="dxa"/>
            <w:gridSpan w:val="2"/>
            <w:vAlign w:val="center"/>
          </w:tcPr>
          <w:p w:rsidR="00755503" w:rsidRDefault="00AE0108">
            <w:pPr>
              <w:jc w:val="center"/>
            </w:pPr>
            <w:r>
              <w:rPr>
                <w:rFonts w:hAnsi="宋体" w:hint="eastAsia"/>
                <w:sz w:val="24"/>
              </w:rPr>
              <w:t>中国境内同类产品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382" w:type="dxa"/>
            <w:gridSpan w:val="2"/>
            <w:vAlign w:val="center"/>
          </w:tcPr>
          <w:p w:rsidR="00755503" w:rsidRDefault="00AE0108">
            <w:pPr>
              <w:jc w:val="center"/>
            </w:pPr>
            <w:r>
              <w:rPr>
                <w:rFonts w:hint="eastAsia"/>
                <w:sz w:val="24"/>
              </w:rPr>
              <w:t>科室是否使用过同类药物或医疗器械</w:t>
            </w:r>
            <w:r>
              <w:rPr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755503" w:rsidTr="003A61D1">
        <w:tc>
          <w:tcPr>
            <w:tcW w:w="2130" w:type="dxa"/>
            <w:vMerge w:val="restart"/>
            <w:vAlign w:val="center"/>
          </w:tcPr>
          <w:p w:rsidR="00755503" w:rsidRDefault="00AE01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试验用产品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药物</w:t>
            </w:r>
          </w:p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  <w:p w:rsidR="00755503" w:rsidRDefault="00AE0108"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CFDA批件号：</w:t>
            </w:r>
          </w:p>
        </w:tc>
      </w:tr>
      <w:tr w:rsidR="00755503" w:rsidTr="003A61D1">
        <w:tc>
          <w:tcPr>
            <w:tcW w:w="2130" w:type="dxa"/>
            <w:vMerge/>
          </w:tcPr>
          <w:p w:rsidR="00755503" w:rsidRDefault="00755503"/>
        </w:tc>
        <w:tc>
          <w:tcPr>
            <w:tcW w:w="6512" w:type="dxa"/>
            <w:gridSpan w:val="3"/>
          </w:tcPr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食品</w:t>
            </w:r>
          </w:p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  <w:p w:rsidR="00755503" w:rsidRDefault="00AE0108"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CFDA批件号：</w:t>
            </w:r>
          </w:p>
        </w:tc>
      </w:tr>
      <w:tr w:rsidR="00755503" w:rsidTr="003A61D1">
        <w:tc>
          <w:tcPr>
            <w:tcW w:w="2130" w:type="dxa"/>
            <w:vMerge/>
          </w:tcPr>
          <w:p w:rsidR="00755503" w:rsidRDefault="00755503"/>
        </w:tc>
        <w:tc>
          <w:tcPr>
            <w:tcW w:w="6512" w:type="dxa"/>
            <w:gridSpan w:val="3"/>
          </w:tcPr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医疗器械</w:t>
            </w:r>
          </w:p>
          <w:p w:rsidR="00755503" w:rsidRDefault="00AE0108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1.</w:t>
            </w:r>
            <w:r>
              <w:rPr>
                <w:rFonts w:hint="eastAsia"/>
                <w:sz w:val="24"/>
              </w:rPr>
              <w:t>□境内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□境内</w:t>
            </w: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□进口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□进口</w:t>
            </w: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类</w:t>
            </w:r>
          </w:p>
          <w:p w:rsidR="00755503" w:rsidRDefault="00AE0108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2.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有源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无源</w:t>
            </w:r>
          </w:p>
          <w:p w:rsidR="00755503" w:rsidRDefault="00AE0108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3.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植入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□非</w:t>
            </w:r>
            <w:r>
              <w:rPr>
                <w:rFonts w:hAnsi="宋体" w:hint="eastAsia"/>
                <w:sz w:val="24"/>
              </w:rPr>
              <w:t>植入</w:t>
            </w: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承担科室</w:t>
            </w:r>
          </w:p>
        </w:tc>
        <w:tc>
          <w:tcPr>
            <w:tcW w:w="2130" w:type="dxa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  <w:tc>
          <w:tcPr>
            <w:tcW w:w="2131" w:type="dxa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251" w:type="dxa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科室联系人</w:t>
            </w:r>
          </w:p>
        </w:tc>
        <w:tc>
          <w:tcPr>
            <w:tcW w:w="2130" w:type="dxa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  <w:tc>
          <w:tcPr>
            <w:tcW w:w="2131" w:type="dxa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1" w:type="dxa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</w:tr>
      <w:tr w:rsidR="00755503" w:rsidTr="003A61D1">
        <w:trPr>
          <w:trHeight w:val="916"/>
        </w:trPr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申办者：</w:t>
            </w:r>
          </w:p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CRO</w:t>
            </w:r>
            <w:r>
              <w:rPr>
                <w:rFonts w:hint="eastAsia"/>
                <w:sz w:val="24"/>
              </w:rPr>
              <w:t>（如有）：</w:t>
            </w:r>
          </w:p>
        </w:tc>
      </w:tr>
      <w:tr w:rsidR="00755503" w:rsidTr="003A61D1"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申办者PM姓名/电话/邮箱：</w:t>
            </w:r>
          </w:p>
        </w:tc>
      </w:tr>
      <w:tr w:rsidR="00755503" w:rsidTr="003A61D1"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CRO PM姓名/电话/邮箱：</w:t>
            </w:r>
          </w:p>
        </w:tc>
      </w:tr>
      <w:tr w:rsidR="00755503" w:rsidTr="003A61D1">
        <w:tc>
          <w:tcPr>
            <w:tcW w:w="8642" w:type="dxa"/>
            <w:gridSpan w:val="4"/>
          </w:tcPr>
          <w:p w:rsidR="00755503" w:rsidRDefault="00AE0108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监查员姓名/电话/邮箱：</w:t>
            </w: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中心招募受试者</w:t>
            </w:r>
          </w:p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6512" w:type="dxa"/>
            <w:gridSpan w:val="3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预期试验期限</w:t>
            </w:r>
          </w:p>
        </w:tc>
        <w:tc>
          <w:tcPr>
            <w:tcW w:w="6512" w:type="dxa"/>
            <w:gridSpan w:val="3"/>
          </w:tcPr>
          <w:p w:rsidR="00755503" w:rsidRDefault="00755503">
            <w:pPr>
              <w:spacing w:line="360" w:lineRule="auto"/>
              <w:rPr>
                <w:sz w:val="24"/>
              </w:rPr>
            </w:pP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使用方式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创伤性</w:t>
            </w:r>
            <w:r>
              <w:rPr>
                <w:rFonts w:ascii="宋体" w:hAnsi="宋体"/>
                <w:sz w:val="24"/>
              </w:rPr>
              <w:t xml:space="preserve">          □</w:t>
            </w:r>
            <w:r>
              <w:rPr>
                <w:rFonts w:ascii="宋体" w:hAnsi="宋体" w:hint="eastAsia"/>
                <w:sz w:val="24"/>
              </w:rPr>
              <w:t>非创伤性</w:t>
            </w:r>
          </w:p>
        </w:tc>
      </w:tr>
      <w:tr w:rsidR="00755503" w:rsidTr="003A61D1">
        <w:tc>
          <w:tcPr>
            <w:tcW w:w="2130" w:type="dxa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多中心试验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 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755503" w:rsidTr="003A61D1">
        <w:tc>
          <w:tcPr>
            <w:tcW w:w="2130" w:type="dxa"/>
            <w:vAlign w:val="center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研究形式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Ⅱ期临床试验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Ⅲ期临床试验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Ⅳ期临床试验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生物等效性</w:t>
            </w:r>
          </w:p>
          <w:p w:rsidR="00755503" w:rsidRDefault="00AE010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进口药品注册临床试验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上市药再评价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临床验证</w:t>
            </w:r>
          </w:p>
          <w:p w:rsidR="00755503" w:rsidRDefault="00AE010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流行病学观察</w:t>
            </w:r>
          </w:p>
        </w:tc>
      </w:tr>
      <w:tr w:rsidR="00755503" w:rsidTr="003A61D1">
        <w:tc>
          <w:tcPr>
            <w:tcW w:w="2130" w:type="dxa"/>
            <w:vAlign w:val="center"/>
          </w:tcPr>
          <w:p w:rsidR="00755503" w:rsidRDefault="00AE0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研究对象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弱势群体</w:t>
            </w:r>
            <w:r>
              <w:rPr>
                <w:rFonts w:ascii="宋体" w:hAnsi="宋体"/>
                <w:sz w:val="24"/>
              </w:rPr>
              <w:t xml:space="preserve">          □</w:t>
            </w:r>
            <w:r>
              <w:rPr>
                <w:rFonts w:ascii="宋体" w:hAnsi="宋体" w:hint="eastAsia"/>
                <w:sz w:val="24"/>
              </w:rPr>
              <w:t>普通受试者</w:t>
            </w:r>
          </w:p>
        </w:tc>
      </w:tr>
      <w:tr w:rsidR="00755503" w:rsidTr="003A61D1">
        <w:tc>
          <w:tcPr>
            <w:tcW w:w="2130" w:type="dxa"/>
            <w:vAlign w:val="center"/>
          </w:tcPr>
          <w:p w:rsidR="00755503" w:rsidRDefault="00AE0108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受试者年龄范围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18～44岁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45～65岁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&gt;66岁</w:t>
            </w:r>
          </w:p>
        </w:tc>
      </w:tr>
      <w:tr w:rsidR="00755503" w:rsidTr="003A61D1">
        <w:trPr>
          <w:trHeight w:val="2117"/>
        </w:trPr>
        <w:tc>
          <w:tcPr>
            <w:tcW w:w="2130" w:type="dxa"/>
            <w:vAlign w:val="center"/>
          </w:tcPr>
          <w:p w:rsidR="00755503" w:rsidRDefault="00AE0108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要求排除对象</w:t>
            </w:r>
          </w:p>
        </w:tc>
        <w:tc>
          <w:tcPr>
            <w:tcW w:w="6512" w:type="dxa"/>
            <w:gridSpan w:val="3"/>
          </w:tcPr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隔离区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 w:hint="eastAsia"/>
                <w:sz w:val="24"/>
              </w:rPr>
              <w:t>手术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静脉输注</w:t>
            </w:r>
            <w:r>
              <w:rPr>
                <w:rFonts w:ascii="宋体" w:hAnsi="宋体"/>
                <w:sz w:val="24"/>
              </w:rPr>
              <w:t xml:space="preserve">     □</w:t>
            </w:r>
            <w:r>
              <w:rPr>
                <w:rFonts w:ascii="宋体" w:hAnsi="宋体" w:hint="eastAsia"/>
                <w:sz w:val="24"/>
              </w:rPr>
              <w:t>基因治疗</w:t>
            </w:r>
          </w:p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义肢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 w:hint="eastAsia"/>
                <w:sz w:val="24"/>
              </w:rPr>
              <w:t>特殊管理药物（麻醉药、精神药）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妇科</w:t>
            </w:r>
            <w:r>
              <w:rPr>
                <w:rFonts w:ascii="宋体" w:hAnsi="宋体"/>
                <w:sz w:val="24"/>
              </w:rPr>
              <w:t xml:space="preserve">         □</w:t>
            </w:r>
            <w:r>
              <w:rPr>
                <w:rFonts w:ascii="宋体" w:hAnsi="宋体" w:hint="eastAsia"/>
                <w:sz w:val="24"/>
              </w:rPr>
              <w:t>其他（请具体说明）</w:t>
            </w:r>
          </w:p>
          <w:p w:rsidR="00755503" w:rsidRDefault="00755503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55503" w:rsidRDefault="00755503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55503" w:rsidRDefault="00AE0108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器官移植（请具体说明）</w:t>
            </w:r>
          </w:p>
          <w:p w:rsidR="00755503" w:rsidRDefault="00755503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755503" w:rsidRDefault="00755503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755503" w:rsidTr="003A61D1">
        <w:trPr>
          <w:trHeight w:val="1327"/>
        </w:trPr>
        <w:tc>
          <w:tcPr>
            <w:tcW w:w="2130" w:type="dxa"/>
            <w:vAlign w:val="center"/>
          </w:tcPr>
          <w:p w:rsidR="00755503" w:rsidRDefault="00AE0108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</w:t>
            </w:r>
            <w:r w:rsidR="00085C75"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>签字</w:t>
            </w:r>
          </w:p>
          <w:p w:rsidR="00755503" w:rsidRDefault="00AE0108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130" w:type="dxa"/>
            <w:vAlign w:val="center"/>
          </w:tcPr>
          <w:p w:rsidR="00755503" w:rsidRDefault="0075550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755503" w:rsidRDefault="00AE010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251" w:type="dxa"/>
            <w:vAlign w:val="center"/>
          </w:tcPr>
          <w:p w:rsidR="00755503" w:rsidRDefault="0075550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5C75" w:rsidRPr="00085C75" w:rsidTr="003A61D1">
        <w:tblPrEx>
          <w:jc w:val="center"/>
        </w:tblPrEx>
        <w:trPr>
          <w:trHeight w:val="421"/>
          <w:jc w:val="center"/>
        </w:trPr>
        <w:tc>
          <w:tcPr>
            <w:tcW w:w="8642" w:type="dxa"/>
            <w:gridSpan w:val="4"/>
            <w:vAlign w:val="center"/>
          </w:tcPr>
          <w:p w:rsidR="00085C75" w:rsidRPr="00085C75" w:rsidRDefault="00085C75" w:rsidP="00085C75">
            <w:pPr>
              <w:spacing w:line="300" w:lineRule="auto"/>
              <w:jc w:val="center"/>
              <w:rPr>
                <w:rFonts w:ascii="宋体" w:eastAsiaTheme="minorEastAsia" w:hAnsi="宋体" w:cstheme="minorBidi"/>
                <w:kern w:val="0"/>
                <w:sz w:val="24"/>
                <w:szCs w:val="22"/>
              </w:rPr>
            </w:pPr>
            <w:r w:rsidRPr="00085C75">
              <w:rPr>
                <w:rFonts w:ascii="宋体" w:eastAsiaTheme="minorEastAsia" w:hAnsi="宋体" w:cstheme="minorBidi" w:hint="eastAsia"/>
                <w:kern w:val="0"/>
                <w:sz w:val="24"/>
                <w:szCs w:val="22"/>
              </w:rPr>
              <w:t>以下由专业科室及机构办填写</w:t>
            </w:r>
          </w:p>
        </w:tc>
      </w:tr>
      <w:tr w:rsidR="00085C75" w:rsidRPr="00085C75" w:rsidTr="003A61D1">
        <w:tblPrEx>
          <w:jc w:val="center"/>
        </w:tblPrEx>
        <w:trPr>
          <w:trHeight w:val="421"/>
          <w:jc w:val="center"/>
        </w:trPr>
        <w:tc>
          <w:tcPr>
            <w:tcW w:w="8642" w:type="dxa"/>
            <w:gridSpan w:val="4"/>
            <w:vAlign w:val="center"/>
          </w:tcPr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="黑体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="黑体" w:hAnsiTheme="minorHAnsi" w:cstheme="minorBidi" w:hint="eastAsia"/>
                <w:kern w:val="0"/>
                <w:sz w:val="24"/>
                <w:szCs w:val="22"/>
              </w:rPr>
              <w:t>专业科室评估：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1.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是否能保证招募足够的受试人群：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是□，否□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2.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研究者是否具备足够的试验时间：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是□，否□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3.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是否具备相应的仪器设备和其他技术条件：是□，否□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4.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目前科室承担的与试验药物疾病相同的在</w:t>
            </w:r>
            <w:proofErr w:type="gramStart"/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研</w:t>
            </w:r>
            <w:proofErr w:type="gramEnd"/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项目：无□，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>1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项□，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>2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项□，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>2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项以上□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>5.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专业正在开展的临床试验项目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  <w:u w:val="single"/>
              </w:rPr>
              <w:t>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u w:val="single"/>
              </w:rPr>
              <w:t xml:space="preserve">   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项，具体如下：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4146"/>
            </w:tblGrid>
            <w:tr w:rsidR="00085C75" w:rsidRPr="00085C75" w:rsidTr="00D97A1A">
              <w:tc>
                <w:tcPr>
                  <w:tcW w:w="4145" w:type="dxa"/>
                  <w:vAlign w:val="center"/>
                </w:tcPr>
                <w:p w:rsidR="00085C75" w:rsidRPr="00085C75" w:rsidRDefault="00085C75" w:rsidP="00085C75">
                  <w:pPr>
                    <w:jc w:val="center"/>
                    <w:rPr>
                      <w:rFonts w:ascii="Calibri" w:eastAsiaTheme="minorEastAsia" w:hAnsi="Calibri" w:cstheme="minorBidi"/>
                      <w:kern w:val="0"/>
                      <w:sz w:val="24"/>
                      <w:szCs w:val="22"/>
                    </w:rPr>
                  </w:pPr>
                  <w:r w:rsidRPr="00085C75">
                    <w:rPr>
                      <w:rFonts w:ascii="Calibri" w:eastAsiaTheme="minorEastAsia" w:hAnsi="Calibri" w:cstheme="minorBidi" w:hint="eastAsia"/>
                      <w:kern w:val="0"/>
                      <w:sz w:val="24"/>
                      <w:szCs w:val="22"/>
                    </w:rPr>
                    <w:t>项目名称</w:t>
                  </w:r>
                </w:p>
              </w:tc>
              <w:tc>
                <w:tcPr>
                  <w:tcW w:w="4146" w:type="dxa"/>
                  <w:vAlign w:val="center"/>
                </w:tcPr>
                <w:p w:rsidR="00085C75" w:rsidRPr="00085C75" w:rsidRDefault="00085C75" w:rsidP="00085C75">
                  <w:pPr>
                    <w:ind w:firstLineChars="245" w:firstLine="588"/>
                    <w:jc w:val="left"/>
                    <w:rPr>
                      <w:rFonts w:ascii="Calibri" w:eastAsiaTheme="minorEastAsia" w:hAnsi="Calibri" w:cstheme="minorBidi"/>
                      <w:kern w:val="0"/>
                      <w:sz w:val="24"/>
                      <w:szCs w:val="22"/>
                    </w:rPr>
                  </w:pPr>
                  <w:r w:rsidRPr="00085C75">
                    <w:rPr>
                      <w:rFonts w:ascii="Calibri" w:eastAsiaTheme="minorEastAsia" w:hAnsi="Calibri" w:cstheme="minorBidi" w:hint="eastAsia"/>
                      <w:kern w:val="0"/>
                      <w:sz w:val="24"/>
                      <w:szCs w:val="22"/>
                    </w:rPr>
                    <w:t>适应症</w:t>
                  </w:r>
                </w:p>
              </w:tc>
            </w:tr>
            <w:tr w:rsidR="00085C75" w:rsidRPr="00085C75" w:rsidTr="00D97A1A">
              <w:tc>
                <w:tcPr>
                  <w:tcW w:w="4145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4146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</w:tr>
            <w:tr w:rsidR="00085C75" w:rsidRPr="00085C75" w:rsidTr="00D97A1A">
              <w:tc>
                <w:tcPr>
                  <w:tcW w:w="4145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4146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</w:tr>
            <w:tr w:rsidR="00085C75" w:rsidRPr="00085C75" w:rsidTr="00D97A1A">
              <w:tc>
                <w:tcPr>
                  <w:tcW w:w="4145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4146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</w:tr>
            <w:tr w:rsidR="00085C75" w:rsidRPr="00085C75" w:rsidTr="00D97A1A">
              <w:tc>
                <w:tcPr>
                  <w:tcW w:w="4145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4146" w:type="dxa"/>
                </w:tcPr>
                <w:p w:rsidR="00085C75" w:rsidRPr="00085C75" w:rsidRDefault="00085C75" w:rsidP="00085C75">
                  <w:pPr>
                    <w:spacing w:line="360" w:lineRule="auto"/>
                    <w:jc w:val="left"/>
                    <w:rPr>
                      <w:rFonts w:asciiTheme="minorHAnsi" w:eastAsiaTheme="minorEastAsia" w:hAnsiTheme="minorHAnsi" w:cstheme="minorBidi"/>
                      <w:kern w:val="0"/>
                      <w:sz w:val="24"/>
                      <w:szCs w:val="22"/>
                    </w:rPr>
                  </w:pPr>
                </w:p>
              </w:tc>
            </w:tr>
          </w:tbl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>6.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主要研究者：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u w:val="single"/>
              </w:rPr>
              <w:t xml:space="preserve">                 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评估意见：同意□，不同意□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主要评估者签字：</w:t>
            </w:r>
          </w:p>
          <w:p w:rsidR="00085C75" w:rsidRPr="00085C75" w:rsidRDefault="00085C75" w:rsidP="00085C75">
            <w:pPr>
              <w:spacing w:line="360" w:lineRule="auto"/>
              <w:jc w:val="center"/>
              <w:rPr>
                <w:rFonts w:ascii="宋体" w:eastAsiaTheme="minorEastAsia" w:hAnsi="宋体" w:cstheme="minorBidi"/>
                <w:kern w:val="0"/>
                <w:sz w:val="24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                          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日期：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年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月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日</w:t>
            </w:r>
          </w:p>
        </w:tc>
      </w:tr>
      <w:tr w:rsidR="00085C75" w:rsidRPr="00085C75" w:rsidTr="003A61D1">
        <w:tblPrEx>
          <w:jc w:val="center"/>
        </w:tblPrEx>
        <w:trPr>
          <w:trHeight w:val="421"/>
          <w:jc w:val="center"/>
        </w:trPr>
        <w:tc>
          <w:tcPr>
            <w:tcW w:w="8642" w:type="dxa"/>
            <w:gridSpan w:val="4"/>
            <w:vAlign w:val="center"/>
          </w:tcPr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="黑体" w:hAnsiTheme="minorHAnsi" w:cstheme="minorBidi" w:hint="eastAsia"/>
                <w:kern w:val="0"/>
                <w:sz w:val="24"/>
                <w:szCs w:val="22"/>
              </w:rPr>
              <w:lastRenderedPageBreak/>
              <w:t>机构办公室评估：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1.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临床前研究资料是否齐全：是□，否□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2.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临床科室承担项目的能力：强□，一般□，弱□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3.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申办者对试验过程质量保证的能力：强□，一般□，弱□</w:t>
            </w: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u w:val="single"/>
              </w:rPr>
            </w:pP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评估意见：同意□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→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项目负责人：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  <w:u w:val="single"/>
              </w:rPr>
              <w:t xml:space="preserve">            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</w:t>
            </w:r>
            <w:bookmarkStart w:id="0" w:name="_GoBack"/>
            <w:bookmarkEnd w:id="0"/>
          </w:p>
          <w:p w:rsidR="00085C75" w:rsidRPr="00085C75" w:rsidRDefault="00085C75" w:rsidP="00085C75">
            <w:pPr>
              <w:spacing w:line="360" w:lineRule="auto"/>
              <w:ind w:firstLineChars="450" w:firstLine="1080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不同意□</w:t>
            </w:r>
          </w:p>
          <w:p w:rsidR="00085C75" w:rsidRPr="00085C75" w:rsidRDefault="00085C75" w:rsidP="00085C75">
            <w:pPr>
              <w:spacing w:line="360" w:lineRule="auto"/>
              <w:ind w:firstLineChars="450" w:firstLine="1080"/>
              <w:jc w:val="left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</w:p>
          <w:p w:rsidR="00085C75" w:rsidRPr="00085C75" w:rsidRDefault="00085C75" w:rsidP="00085C75">
            <w:pPr>
              <w:spacing w:line="360" w:lineRule="auto"/>
              <w:jc w:val="left"/>
              <w:rPr>
                <w:rFonts w:asciiTheme="minorHAnsi" w:eastAsia="黑体" w:hAnsiTheme="minorHAnsi" w:cstheme="minorBidi"/>
                <w:kern w:val="0"/>
                <w:sz w:val="22"/>
                <w:szCs w:val="22"/>
              </w:rPr>
            </w:pP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机构办公室主任签字（盖章）：</w:t>
            </w:r>
            <w:r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      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日期：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年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月</w:t>
            </w:r>
            <w:r w:rsidRPr="00085C75"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  <w:t xml:space="preserve">    </w:t>
            </w:r>
            <w:r w:rsidRPr="00085C75">
              <w:rPr>
                <w:rFonts w:asciiTheme="minorHAnsi" w:eastAsiaTheme="minorEastAsia" w:hAnsiTheme="minorHAnsi" w:cstheme="minorBidi" w:hint="eastAsia"/>
                <w:kern w:val="0"/>
                <w:sz w:val="24"/>
                <w:szCs w:val="22"/>
              </w:rPr>
              <w:t>日</w:t>
            </w:r>
          </w:p>
        </w:tc>
      </w:tr>
    </w:tbl>
    <w:p w:rsidR="00085C75" w:rsidRPr="00085C75" w:rsidRDefault="00085C75" w:rsidP="00085C75">
      <w:pPr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</w:p>
    <w:p w:rsidR="00085C75" w:rsidRPr="00085C75" w:rsidRDefault="00085C75" w:rsidP="00085C75">
      <w:pPr>
        <w:jc w:val="left"/>
        <w:rPr>
          <w:rFonts w:asciiTheme="minorHAnsi" w:eastAsiaTheme="minorEastAsia" w:hAnsiTheme="minorHAnsi" w:cstheme="minorBidi"/>
          <w:kern w:val="0"/>
          <w:sz w:val="22"/>
          <w:szCs w:val="22"/>
        </w:rPr>
      </w:pPr>
    </w:p>
    <w:p w:rsidR="00755503" w:rsidRPr="00085C75" w:rsidRDefault="00755503"/>
    <w:p w:rsidR="00755503" w:rsidRDefault="00755503"/>
    <w:sectPr w:rsidR="007555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46" w:rsidRDefault="00C47C46">
      <w:r>
        <w:separator/>
      </w:r>
    </w:p>
  </w:endnote>
  <w:endnote w:type="continuationSeparator" w:id="0">
    <w:p w:rsidR="00C47C46" w:rsidRDefault="00C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46" w:rsidRDefault="00C47C46">
      <w:r>
        <w:separator/>
      </w:r>
    </w:p>
  </w:footnote>
  <w:footnote w:type="continuationSeparator" w:id="0">
    <w:p w:rsidR="00C47C46" w:rsidRDefault="00C4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03" w:rsidRDefault="00AE0108">
    <w:pPr>
      <w:spacing w:line="360" w:lineRule="auto"/>
      <w:ind w:firstLineChars="1100" w:firstLine="2310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-44450</wp:posOffset>
          </wp:positionV>
          <wp:extent cx="2404110" cy="438150"/>
          <wp:effectExtent l="0" t="0" r="15240" b="0"/>
          <wp:wrapNone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4"/>
      </w:rPr>
      <w:t>（</w:t>
    </w:r>
    <w:r>
      <w:rPr>
        <w:b/>
        <w:sz w:val="24"/>
      </w:rPr>
      <w:t>CTI-</w:t>
    </w:r>
  </w:p>
  <w:p w:rsidR="00755503" w:rsidRDefault="007555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03"/>
    <w:rsid w:val="00085C75"/>
    <w:rsid w:val="001A56F3"/>
    <w:rsid w:val="003A61D1"/>
    <w:rsid w:val="006313C6"/>
    <w:rsid w:val="00755503"/>
    <w:rsid w:val="008D40EB"/>
    <w:rsid w:val="00AE0108"/>
    <w:rsid w:val="00C47C46"/>
    <w:rsid w:val="02D236ED"/>
    <w:rsid w:val="10EE17AA"/>
    <w:rsid w:val="1D017583"/>
    <w:rsid w:val="23830BB0"/>
    <w:rsid w:val="290F29EE"/>
    <w:rsid w:val="2E753955"/>
    <w:rsid w:val="69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B5BBE7"/>
  <w15:docId w15:val="{4BD05A64-B84A-4E34-8F92-9EE3156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805</Words>
  <Characters>498</Characters>
  <Application>Microsoft Office Word</Application>
  <DocSecurity>0</DocSecurity>
  <Lines>4</Lines>
  <Paragraphs>2</Paragraphs>
  <ScaleCrop>false</ScaleCrop>
  <Company>MS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XZOS</cp:lastModifiedBy>
  <cp:revision>8</cp:revision>
  <dcterms:created xsi:type="dcterms:W3CDTF">2021-01-29T03:45:00Z</dcterms:created>
  <dcterms:modified xsi:type="dcterms:W3CDTF">2021-03-31T01:33:00Z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